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Subject line: NVM Welcome 3:📕 Your Free Copy Of MONEY NOTES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  <w:i w:val="1"/>
          <w:iCs w:val="1"/>
          <w:color w:val="5361a6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Preview text: Ebook Download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Image:</w:t>
      </w:r>
      <w:r w:rsidDel="00000000" w:rsidR="00000000" w:rsidRPr="00000000">
        <w:rPr>
          <w:b w:val="1"/>
          <w:bCs w:val="1"/>
          <w:i w:val="1"/>
          <w:iCs w:val="1"/>
          <w:color w:val="5361a6"/>
          <w:rtl w:val="0"/>
        </w:rPr>
        <w:t xml:space="preserve"> </w:t>
      </w:r>
      <w:r w:rsidDel="00000000" w:rsidR="00000000" w:rsidRPr="00000000">
        <w:rPr>
          <w:i w:val="1"/>
          <w:iCs w:val="1"/>
          <w:color w:val="5361a6"/>
          <w:rtl w:val="0"/>
        </w:rPr>
        <w:t xml:space="preserve">PNG of Book cover </w:t>
      </w:r>
      <w:r w:rsidDel="00000000" w:rsidR="00000000" w:rsidRPr="00000000">
        <w:rPr>
          <w:color w:val="5361a6"/>
          <w:rtl w:val="0"/>
        </w:rPr>
        <w:t xml:space="preserve">in </w:t>
      </w:r>
      <w:r w:rsidDel="00000000" w:rsidR="00000000" w:rsidRPr="00000000">
        <w:rPr>
          <w:i w:val="1"/>
          <w:iCs w:val="1"/>
          <w:color w:val="5361a6"/>
          <w:rtl w:val="0"/>
        </w:rPr>
        <w:t xml:space="preserve">Home Base For Instructors</w:t>
      </w:r>
      <w:r w:rsidDel="00000000" w:rsidR="00000000" w:rsidRPr="00000000">
        <w:rPr>
          <w:color w:val="5361a6"/>
          <w:rtl w:val="0"/>
        </w:rPr>
        <w:t xml:space="preserve"> folder in Wix</w:t>
      </w:r>
    </w:p>
    <w:p w:rsidR="00000000" w:rsidDel="00000000" w:rsidP="00000000" w:rsidRDefault="00000000" w:rsidRPr="00000000" w14:paraId="00000004">
      <w:pPr>
        <w:spacing w:line="360" w:lineRule="auto"/>
        <w:rPr>
          <w:i w:val="1"/>
          <w:i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Title: </w:t>
      </w:r>
      <w:r w:rsidDel="00000000" w:rsidR="00000000" w:rsidRPr="00000000">
        <w:rPr>
          <w:i w:val="1"/>
          <w:iCs w:val="1"/>
          <w:color w:val="5361a6"/>
          <w:rtl w:val="0"/>
        </w:rPr>
        <w:t xml:space="preserve">It all started with the book...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  <w:i w:val="1"/>
          <w:iCs w:val="1"/>
          <w:color w:val="5361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bCs w:val="1"/>
          <w:i w:val="1"/>
          <w:iCs w:val="1"/>
          <w:color w:val="5361a6"/>
        </w:rPr>
      </w:pPr>
      <w:r w:rsidDel="00000000" w:rsidR="00000000" w:rsidRPr="00000000">
        <w:rPr>
          <w:b w:val="1"/>
          <w:bCs w:val="1"/>
          <w:i w:val="1"/>
          <w:iCs w:val="1"/>
          <w:color w:val="5361a6"/>
          <w:rtl w:val="0"/>
        </w:rPr>
        <w:t xml:space="preserve">Hey there, First name / friend!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bCs w:val="1"/>
          <w:color w:val="5361a6"/>
          <w:rtl w:val="0"/>
        </w:rPr>
        <w:t xml:space="preserve">JUST IN CASE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you’d like to do a little reading before class starts, here’s your link to download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8d0c84"/>
            <w:u w:val="single"/>
            <w:rtl w:val="0"/>
          </w:rPr>
          <w:t xml:space="preserve">Money Notes: How to Sing High, Loud, Healthy, and Forever.</w:t>
        </w:r>
      </w:hyperlink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The link goes to a Google Drive folder that has 3 different e-versions of the book.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8d0c84"/>
            <w:u w:val="single"/>
            <w:rtl w:val="0"/>
          </w:rPr>
          <w:t xml:space="preserve">Here's a link to a paper version</w:t>
        </w:r>
      </w:hyperlink>
      <w:r w:rsidDel="00000000" w:rsidR="00000000" w:rsidRPr="00000000">
        <w:rPr>
          <w:rtl w:val="0"/>
        </w:rPr>
        <w:t xml:space="preserve"> at Amazon. It's 75% off while the next book is being published. 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Additionally, here is a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b w:val="1"/>
            <w:bCs w:val="1"/>
            <w:color w:val="8d0c84"/>
            <w:u w:val="single"/>
            <w:rtl w:val="0"/>
          </w:rPr>
          <w:t xml:space="preserve">link to the support materials</w:t>
        </w:r>
      </w:hyperlink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for that book. There are </w:t>
      </w:r>
      <w:r w:rsidDel="00000000" w:rsidR="00000000" w:rsidRPr="00000000">
        <w:rPr>
          <w:b w:val="1"/>
          <w:bCs w:val="1"/>
          <w:color w:val="5361a6"/>
          <w:rtl w:val="0"/>
        </w:rPr>
        <w:t xml:space="preserve">videos of someone demonstrating</w:t>
      </w:r>
      <w:r w:rsidDel="00000000" w:rsidR="00000000" w:rsidRPr="00000000">
        <w:rPr>
          <w:rtl w:val="0"/>
        </w:rPr>
        <w:t xml:space="preserve"> the exercises in the book, and free </w:t>
      </w:r>
      <w:r w:rsidDel="00000000" w:rsidR="00000000" w:rsidRPr="00000000">
        <w:rPr>
          <w:b w:val="1"/>
          <w:bCs w:val="1"/>
          <w:color w:val="5361a6"/>
          <w:rtl w:val="0"/>
        </w:rPr>
        <w:t xml:space="preserve">downloads of MP3’s</w:t>
      </w:r>
      <w:r w:rsidDel="00000000" w:rsidR="00000000" w:rsidRPr="00000000">
        <w:rPr>
          <w:rtl w:val="0"/>
        </w:rPr>
        <w:t xml:space="preserve"> that support the examples given in the book.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bCs w:val="1"/>
          <w:i w:val="1"/>
          <w:iCs w:val="1"/>
          <w:color w:val="5361a6"/>
        </w:rPr>
      </w:pPr>
      <w:r w:rsidDel="00000000" w:rsidR="00000000" w:rsidRPr="00000000">
        <w:rPr>
          <w:b w:val="1"/>
          <w:bCs w:val="1"/>
          <w:i w:val="1"/>
          <w:iCs w:val="1"/>
          <w:color w:val="5361a6"/>
          <w:rtl w:val="0"/>
        </w:rPr>
        <w:t xml:space="preserve">And now for the caveat…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6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color w:val="5361a6"/>
          <w:sz w:val="26"/>
          <w:szCs w:val="26"/>
          <w:rtl w:val="0"/>
        </w:rPr>
        <w:t xml:space="preserve">I wrote this book over six years ago.</w:t>
      </w:r>
      <w:r w:rsidDel="00000000" w:rsidR="00000000" w:rsidRPr="00000000">
        <w:rPr>
          <w:sz w:val="26"/>
          <w:szCs w:val="26"/>
          <w:rtl w:val="0"/>
        </w:rPr>
        <w:t xml:space="preserve"> I know more now, and the world of neuroscience knows more now. There is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much </w:t>
      </w:r>
      <w:r w:rsidDel="00000000" w:rsidR="00000000" w:rsidRPr="00000000">
        <w:rPr>
          <w:sz w:val="26"/>
          <w:szCs w:val="26"/>
          <w:rtl w:val="0"/>
        </w:rPr>
        <w:t xml:space="preserve">that needs to updating! To that end, and I’m </w:t>
      </w:r>
      <w:r w:rsidDel="00000000" w:rsidR="00000000" w:rsidRPr="00000000">
        <w:rPr>
          <w:b w:val="1"/>
          <w:bCs w:val="1"/>
          <w:color w:val="5361a6"/>
          <w:sz w:val="26"/>
          <w:szCs w:val="26"/>
          <w:rtl w:val="0"/>
        </w:rPr>
        <w:t xml:space="preserve">working on a new book</w:t>
      </w:r>
      <w:r w:rsidDel="00000000" w:rsidR="00000000" w:rsidRPr="00000000">
        <w:rPr>
          <w:sz w:val="26"/>
          <w:szCs w:val="26"/>
          <w:rtl w:val="0"/>
        </w:rPr>
        <w:t xml:space="preserve">, set to be released later this year. 🤞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I hope you’ll take what is helpful from this book. If there are bits that make you say,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“</w:t>
      </w:r>
      <w:r w:rsidDel="00000000" w:rsidR="00000000" w:rsidRPr="00000000">
        <w:rPr>
          <w:i w:val="1"/>
          <w:iCs w:val="1"/>
          <w:color w:val="8d0c84"/>
          <w:sz w:val="26"/>
          <w:szCs w:val="26"/>
          <w:rtl w:val="0"/>
        </w:rPr>
        <w:t xml:space="preserve">Huh?"</w:t>
      </w:r>
      <w:r w:rsidDel="00000000" w:rsidR="00000000" w:rsidRPr="00000000">
        <w:rPr>
          <w:sz w:val="26"/>
          <w:szCs w:val="26"/>
          <w:rtl w:val="0"/>
        </w:rPr>
        <w:t xml:space="preserve"> or </w:t>
      </w:r>
      <w:r w:rsidDel="00000000" w:rsidR="00000000" w:rsidRPr="00000000">
        <w:rPr>
          <w:i w:val="1"/>
          <w:iCs w:val="1"/>
          <w:color w:val="8d0c84"/>
          <w:sz w:val="26"/>
          <w:szCs w:val="26"/>
          <w:rtl w:val="0"/>
        </w:rPr>
        <w:t xml:space="preserve">“…now wait a cotton-pickin’ minute…”</w:t>
      </w:r>
      <w:r w:rsidDel="00000000" w:rsidR="00000000" w:rsidRPr="00000000">
        <w:rPr>
          <w:sz w:val="26"/>
          <w:szCs w:val="26"/>
          <w:rtl w:val="0"/>
        </w:rPr>
        <w:t xml:space="preserve"> then you can either dismiss those bits out of hand like the </w:t>
      </w:r>
      <w:r w:rsidDel="00000000" w:rsidR="00000000" w:rsidRPr="00000000">
        <w:rPr>
          <w:b w:val="1"/>
          <w:bCs w:val="1"/>
          <w:color w:val="8d0c84"/>
          <w:sz w:val="26"/>
          <w:szCs w:val="26"/>
          <w:rtl w:val="0"/>
        </w:rPr>
        <w:t xml:space="preserve">queen that you are</w:t>
      </w:r>
      <w:r w:rsidDel="00000000" w:rsidR="00000000" w:rsidRPr="00000000">
        <w:rPr>
          <w:color w:val="8d0c84"/>
          <w:sz w:val="26"/>
          <w:szCs w:val="26"/>
          <w:rtl w:val="0"/>
        </w:rPr>
        <w:t xml:space="preserve">,</w:t>
      </w:r>
      <w:r w:rsidDel="00000000" w:rsidR="00000000" w:rsidRPr="00000000">
        <w:rPr>
          <w:sz w:val="26"/>
          <w:szCs w:val="26"/>
          <w:rtl w:val="0"/>
        </w:rPr>
        <w:t xml:space="preserve"> or you can ask me about it late</w:t>
      </w:r>
      <w:r w:rsidDel="00000000" w:rsidR="00000000" w:rsidRPr="00000000">
        <w:rPr>
          <w:rtl w:val="0"/>
        </w:rPr>
        <w:t xml:space="preserve">r.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8"/>
        <w:szCs w:val="28"/>
        <w:lang w:val="en"/>
      </w:rPr>
    </w:rPrDefault>
    <w:pPrDefault>
      <w:pPr>
        <w:spacing w:after="120" w:before="3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00" w:lineRule="auto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meredithcolby.com/book-support" TargetMode="External"/><Relationship Id="rId10" Type="http://schemas.openxmlformats.org/officeDocument/2006/relationships/hyperlink" Target="https://www.meredithcolby.com/book-support" TargetMode="External"/><Relationship Id="rId9" Type="http://schemas.openxmlformats.org/officeDocument/2006/relationships/hyperlink" Target="https://www.amazon.com/Money-Notes-Sing-Healthy-Forever/dp/1945769106/ref=sr_1_1?crid=1B91ONNW20OQT&amp;keywords=meredith+colby+money+notes&amp;qid=1673034688&amp;sprefix=meredith+colby+money+notes%2Caps%2C109&amp;sr=8-1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GUMksv2l3rHFY3gqV0_m2OKqUaNU_zyo?usp=share_link" TargetMode="External"/><Relationship Id="rId7" Type="http://schemas.openxmlformats.org/officeDocument/2006/relationships/hyperlink" Target="https://drive.google.com/drive/folders/1GUMksv2l3rHFY3gqV0_m2OKqUaNU_zyo?usp=share_link" TargetMode="External"/><Relationship Id="rId8" Type="http://schemas.openxmlformats.org/officeDocument/2006/relationships/hyperlink" Target="https://www.amazon.com/Money-Notes-Sing-Healthy-Forever/dp/1945769106/ref=sr_1_1?crid=1B91ONNW20OQT&amp;keywords=meredith+colby+money+notes&amp;qid=1673034688&amp;sprefix=meredith+colby+money+notes%2Caps%2C109&amp;sr=8-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