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pBdr>
          <w:left w:color="auto" w:space="0" w:sz="0" w:val="none"/>
        </w:pBdr>
        <w:spacing w:after="0" w:afterAutospacing="0" w:line="360" w:lineRule="auto"/>
        <w:ind w:left="720" w:right="-20" w:hanging="360"/>
        <w:rPr>
          <w:rFonts w:ascii="Avenir" w:cs="Avenir" w:eastAsia="Avenir" w:hAnsi="Avenir"/>
          <w:b w:val="1"/>
          <w:bCs w:val="1"/>
          <w:i w:val="1"/>
          <w:iCs w:val="1"/>
          <w:sz w:val="30"/>
          <w:szCs w:val="30"/>
          <w:u w:val="none"/>
        </w:rPr>
      </w:pPr>
      <w:r w:rsidDel="00000000" w:rsidR="00000000" w:rsidRPr="00000000">
        <w:rPr>
          <w:rFonts w:ascii="Avenir" w:cs="Avenir" w:eastAsia="Avenir" w:hAnsi="Avenir"/>
          <w:b w:val="1"/>
          <w:bCs w:val="1"/>
          <w:i w:val="1"/>
          <w:iCs w:val="1"/>
          <w:sz w:val="30"/>
          <w:szCs w:val="30"/>
          <w:rtl w:val="0"/>
        </w:rPr>
        <w:t xml:space="preserve">Subject for email is: </w:t>
      </w:r>
      <w:r w:rsidDel="00000000" w:rsidR="00000000" w:rsidRPr="00000000">
        <w:rPr>
          <w:rFonts w:ascii="Avenir" w:cs="Avenir" w:eastAsia="Avenir" w:hAnsi="Avenir"/>
          <w:b w:val="1"/>
          <w:bCs w:val="1"/>
          <w:i w:val="1"/>
          <w:iCs w:val="1"/>
          <w:color w:val="8c0d84"/>
          <w:sz w:val="30"/>
          <w:szCs w:val="30"/>
          <w:rtl w:val="0"/>
        </w:rPr>
        <w:t xml:space="preserve">NVM Week 1: Brain Basics_Class Recap, Links, &amp; Next Week</w:t>
      </w:r>
    </w:p>
    <w:p w:rsidR="00000000" w:rsidDel="00000000" w:rsidP="00000000" w:rsidRDefault="00000000" w:rsidRPr="00000000" w14:paraId="00000002">
      <w:pPr>
        <w:numPr>
          <w:ilvl w:val="0"/>
          <w:numId w:val="1"/>
        </w:numPr>
        <w:pBdr>
          <w:left w:color="auto" w:space="0" w:sz="0" w:val="none"/>
        </w:pBdr>
        <w:spacing w:after="0" w:afterAutospacing="0" w:line="360" w:lineRule="auto"/>
        <w:ind w:left="720" w:right="-20" w:hanging="360"/>
        <w:rPr>
          <w:rFonts w:ascii="Avenir" w:cs="Avenir" w:eastAsia="Avenir" w:hAnsi="Avenir"/>
          <w:b w:val="1"/>
          <w:bCs w:val="1"/>
          <w:i w:val="1"/>
          <w:iCs w:val="1"/>
          <w:color w:val="8c0d84"/>
          <w:sz w:val="30"/>
          <w:szCs w:val="30"/>
          <w:u w:val="none"/>
        </w:rPr>
      </w:pPr>
      <w:r w:rsidDel="00000000" w:rsidR="00000000" w:rsidRPr="00000000">
        <w:rPr>
          <w:rFonts w:ascii="Avenir" w:cs="Avenir" w:eastAsia="Avenir" w:hAnsi="Avenir"/>
          <w:b w:val="1"/>
          <w:bCs w:val="1"/>
          <w:i w:val="1"/>
          <w:iCs w:val="1"/>
          <w:color w:val="8c0d84"/>
          <w:sz w:val="30"/>
          <w:szCs w:val="30"/>
          <w:rtl w:val="0"/>
        </w:rPr>
        <w:t xml:space="preserve">Remember to attach the time zone map to bottom of email. Use indentation to draw attention to items that are important.</w:t>
      </w:r>
    </w:p>
    <w:p w:rsidR="00000000" w:rsidDel="00000000" w:rsidP="00000000" w:rsidRDefault="00000000" w:rsidRPr="00000000" w14:paraId="00000003">
      <w:pPr>
        <w:numPr>
          <w:ilvl w:val="0"/>
          <w:numId w:val="1"/>
        </w:numPr>
        <w:pBdr>
          <w:left w:color="auto" w:space="0" w:sz="0" w:val="none"/>
        </w:pBdr>
        <w:spacing w:after="0" w:afterAutospacing="0" w:line="360" w:lineRule="auto"/>
        <w:ind w:left="720" w:right="-20" w:hanging="360"/>
        <w:rPr>
          <w:rFonts w:ascii="Avenir" w:cs="Avenir" w:eastAsia="Avenir" w:hAnsi="Avenir"/>
          <w:b w:val="1"/>
          <w:bCs w:val="1"/>
          <w:i w:val="1"/>
          <w:iCs w:val="1"/>
          <w:sz w:val="30"/>
          <w:szCs w:val="30"/>
          <w:u w:val="none"/>
        </w:rPr>
      </w:pPr>
      <w:r w:rsidDel="00000000" w:rsidR="00000000" w:rsidRPr="00000000">
        <w:rPr>
          <w:rFonts w:ascii="Avenir" w:cs="Avenir" w:eastAsia="Avenir" w:hAnsi="Avenir"/>
          <w:b w:val="1"/>
          <w:bCs w:val="1"/>
          <w:i w:val="1"/>
          <w:iCs w:val="1"/>
          <w:color w:val="8c0d84"/>
          <w:sz w:val="30"/>
          <w:szCs w:val="30"/>
          <w:rtl w:val="0"/>
        </w:rPr>
        <w:t xml:space="preserve">Set Permissions in Wix </w:t>
      </w:r>
      <w:r w:rsidDel="00000000" w:rsidR="00000000" w:rsidRPr="00000000">
        <w:rPr>
          <w:rFonts w:ascii="Avenir" w:cs="Avenir" w:eastAsia="Avenir" w:hAnsi="Avenir"/>
          <w:b w:val="1"/>
          <w:bCs w:val="1"/>
          <w:i w:val="1"/>
          <w:iCs w:val="1"/>
          <w:sz w:val="30"/>
          <w:szCs w:val="30"/>
          <w:rtl w:val="0"/>
        </w:rPr>
        <w:t xml:space="preserve">to allow course participants to access Unit 1, module 2</w:t>
      </w:r>
    </w:p>
    <w:p w:rsidR="00000000" w:rsidDel="00000000" w:rsidP="00000000" w:rsidRDefault="00000000" w:rsidRPr="00000000" w14:paraId="00000004">
      <w:pPr>
        <w:numPr>
          <w:ilvl w:val="0"/>
          <w:numId w:val="1"/>
        </w:numPr>
        <w:pBdr>
          <w:left w:color="auto" w:space="0" w:sz="0" w:val="none"/>
        </w:pBdr>
        <w:spacing w:after="0" w:afterAutospacing="0" w:line="360" w:lineRule="auto"/>
        <w:ind w:left="720" w:right="-20" w:hanging="360"/>
        <w:rPr>
          <w:rFonts w:ascii="Avenir" w:cs="Avenir" w:eastAsia="Avenir" w:hAnsi="Avenir"/>
          <w:sz w:val="30"/>
          <w:szCs w:val="30"/>
        </w:rPr>
      </w:pPr>
      <w:r w:rsidDel="00000000" w:rsidR="00000000" w:rsidRPr="00000000">
        <w:rPr>
          <w:rFonts w:ascii="Avenir" w:cs="Avenir" w:eastAsia="Avenir" w:hAnsi="Avenir"/>
          <w:sz w:val="30"/>
          <w:szCs w:val="30"/>
          <w:rtl w:val="0"/>
        </w:rPr>
        <w:t xml:space="preserve">Edit this email as you like</w:t>
      </w:r>
    </w:p>
    <w:p w:rsidR="00000000" w:rsidDel="00000000" w:rsidP="00000000" w:rsidRDefault="00000000" w:rsidRPr="00000000" w14:paraId="00000005">
      <w:pPr>
        <w:numPr>
          <w:ilvl w:val="0"/>
          <w:numId w:val="1"/>
        </w:numPr>
        <w:pBdr>
          <w:left w:color="auto" w:space="0" w:sz="0" w:val="none"/>
        </w:pBdr>
        <w:spacing w:after="200" w:line="360" w:lineRule="auto"/>
        <w:ind w:left="720" w:right="-20" w:hanging="360"/>
        <w:rPr>
          <w:rFonts w:ascii="Avenir" w:cs="Avenir" w:eastAsia="Avenir" w:hAnsi="Avenir"/>
          <w:sz w:val="30"/>
          <w:szCs w:val="30"/>
          <w:u w:val="none"/>
        </w:rPr>
      </w:pPr>
      <w:r w:rsidDel="00000000" w:rsidR="00000000" w:rsidRPr="00000000">
        <w:rPr>
          <w:rFonts w:ascii="Avenir" w:cs="Avenir" w:eastAsia="Avenir" w:hAnsi="Avenir"/>
          <w:sz w:val="30"/>
          <w:szCs w:val="30"/>
          <w:rtl w:val="0"/>
        </w:rPr>
        <w:t xml:space="preserve">Double check all links</w:t>
      </w:r>
      <w:r w:rsidDel="00000000" w:rsidR="00000000" w:rsidRPr="00000000">
        <w:rPr>
          <w:rtl w:val="0"/>
        </w:rPr>
      </w:r>
    </w:p>
    <w:p w:rsidR="00000000" w:rsidDel="00000000" w:rsidP="00000000" w:rsidRDefault="00000000" w:rsidRPr="00000000" w14:paraId="00000006">
      <w:pPr>
        <w:shd w:fill="ffffff" w:val="clear"/>
        <w:spacing w:line="360" w:lineRule="auto"/>
        <w:rPr>
          <w:rFonts w:ascii="Montserrat" w:cs="Montserrat" w:eastAsia="Montserrat" w:hAnsi="Montserrat"/>
          <w:b w:val="1"/>
          <w:bCs w:val="1"/>
          <w:color w:val="ba235b"/>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8">
      <w:pPr>
        <w:pageBreakBefore w:val="0"/>
        <w:shd w:fill="ffffff" w:val="clear"/>
        <w:spacing w:line="360" w:lineRule="auto"/>
        <w:rPr>
          <w:rFonts w:ascii="Dancing Script" w:cs="Dancing Script" w:eastAsia="Dancing Script" w:hAnsi="Dancing Script"/>
          <w:sz w:val="32"/>
          <w:szCs w:val="32"/>
        </w:rPr>
      </w:pPr>
      <w:r w:rsidDel="00000000" w:rsidR="00000000" w:rsidRPr="00000000">
        <w:rPr>
          <w:rFonts w:ascii="Dancing Script" w:cs="Dancing Script" w:eastAsia="Dancing Script" w:hAnsi="Dancing Script"/>
          <w:sz w:val="32"/>
          <w:szCs w:val="32"/>
          <w:rtl w:val="0"/>
        </w:rPr>
        <w:t xml:space="preserve">Hi Friends.</w:t>
      </w:r>
    </w:p>
    <w:p w:rsidR="00000000" w:rsidDel="00000000" w:rsidP="00000000" w:rsidRDefault="00000000" w:rsidRPr="00000000" w14:paraId="00000009">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A">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b w:val="1"/>
          <w:bCs w:val="1"/>
          <w:color w:val="5361a6"/>
          <w:sz w:val="28"/>
          <w:szCs w:val="28"/>
          <w:rtl w:val="0"/>
        </w:rPr>
        <w:t xml:space="preserve">Today's class about brain basics </w:t>
      </w:r>
      <w:r w:rsidDel="00000000" w:rsidR="00000000" w:rsidRPr="00000000">
        <w:rPr>
          <w:rFonts w:ascii="Avenir" w:cs="Avenir" w:eastAsia="Avenir" w:hAnsi="Avenir"/>
          <w:sz w:val="28"/>
          <w:szCs w:val="28"/>
          <w:rtl w:val="0"/>
        </w:rPr>
        <w:t xml:space="preserve">touched on several ideas we will revisit throughout the course. The things I hope you came away with are:</w:t>
      </w:r>
    </w:p>
    <w:p w:rsidR="00000000" w:rsidDel="00000000" w:rsidP="00000000" w:rsidRDefault="00000000" w:rsidRPr="00000000" w14:paraId="0000000B">
      <w:pPr>
        <w:pageBreakBefore w:val="0"/>
        <w:numPr>
          <w:ilvl w:val="0"/>
          <w:numId w:val="2"/>
        </w:numPr>
        <w:shd w:fill="ffffff" w:val="clear"/>
        <w:spacing w:line="360" w:lineRule="auto"/>
        <w:ind w:left="720" w:hanging="360"/>
        <w:rPr>
          <w:rFonts w:ascii="Montserrat" w:cs="Montserrat" w:eastAsia="Montserrat" w:hAnsi="Montserrat"/>
          <w:sz w:val="28"/>
          <w:szCs w:val="28"/>
          <w:u w:val="none"/>
        </w:rPr>
      </w:pPr>
      <w:r w:rsidDel="00000000" w:rsidR="00000000" w:rsidRPr="00000000">
        <w:rPr>
          <w:rFonts w:ascii="Avenir" w:cs="Avenir" w:eastAsia="Avenir" w:hAnsi="Avenir"/>
          <w:sz w:val="28"/>
          <w:szCs w:val="28"/>
          <w:rtl w:val="0"/>
        </w:rPr>
        <w:t xml:space="preserve">The brain is highly evolved to </w:t>
      </w:r>
      <w:r w:rsidDel="00000000" w:rsidR="00000000" w:rsidRPr="00000000">
        <w:rPr>
          <w:rFonts w:ascii="Avenir" w:cs="Avenir" w:eastAsia="Avenir" w:hAnsi="Avenir"/>
          <w:b w:val="1"/>
          <w:bCs w:val="1"/>
          <w:color w:val="8d0c84"/>
          <w:sz w:val="28"/>
          <w:szCs w:val="28"/>
          <w:rtl w:val="0"/>
        </w:rPr>
        <w:t xml:space="preserve">predict</w:t>
      </w:r>
      <w:r w:rsidDel="00000000" w:rsidR="00000000" w:rsidRPr="00000000">
        <w:rPr>
          <w:rFonts w:ascii="Avenir" w:cs="Avenir" w:eastAsia="Avenir" w:hAnsi="Avenir"/>
          <w:sz w:val="28"/>
          <w:szCs w:val="28"/>
          <w:rtl w:val="0"/>
        </w:rPr>
        <w:t xml:space="preserve">. We do a thing in our minds before it occurs in our bodies.</w:t>
      </w:r>
    </w:p>
    <w:p w:rsidR="00000000" w:rsidDel="00000000" w:rsidP="00000000" w:rsidRDefault="00000000" w:rsidRPr="00000000" w14:paraId="0000000C">
      <w:pPr>
        <w:pageBreakBefore w:val="0"/>
        <w:numPr>
          <w:ilvl w:val="0"/>
          <w:numId w:val="2"/>
        </w:numPr>
        <w:shd w:fill="ffffff" w:val="clear"/>
        <w:spacing w:line="360" w:lineRule="auto"/>
        <w:ind w:left="720" w:hanging="360"/>
        <w:rPr>
          <w:rFonts w:ascii="Montserrat" w:cs="Montserrat" w:eastAsia="Montserrat" w:hAnsi="Montserrat"/>
          <w:sz w:val="28"/>
          <w:szCs w:val="28"/>
          <w:u w:val="none"/>
        </w:rPr>
      </w:pPr>
      <w:r w:rsidDel="00000000" w:rsidR="00000000" w:rsidRPr="00000000">
        <w:rPr>
          <w:rFonts w:ascii="Avenir" w:cs="Avenir" w:eastAsia="Avenir" w:hAnsi="Avenir"/>
          <w:b w:val="1"/>
          <w:bCs w:val="1"/>
          <w:color w:val="8d0c84"/>
          <w:sz w:val="28"/>
          <w:szCs w:val="28"/>
          <w:rtl w:val="0"/>
        </w:rPr>
        <w:t xml:space="preserve">Predictions are so normal</w:t>
      </w:r>
      <w:r w:rsidDel="00000000" w:rsidR="00000000" w:rsidRPr="00000000">
        <w:rPr>
          <w:rFonts w:ascii="Avenir" w:cs="Avenir" w:eastAsia="Avenir" w:hAnsi="Avenir"/>
          <w:sz w:val="28"/>
          <w:szCs w:val="28"/>
          <w:rtl w:val="0"/>
        </w:rPr>
        <w:t xml:space="preserve"> we don’t even notice them. They are part of how we move through our days, and how our bodies manage our resources and actions.</w:t>
      </w:r>
    </w:p>
    <w:p w:rsidR="00000000" w:rsidDel="00000000" w:rsidP="00000000" w:rsidRDefault="00000000" w:rsidRPr="00000000" w14:paraId="0000000D">
      <w:pPr>
        <w:pageBreakBefore w:val="0"/>
        <w:numPr>
          <w:ilvl w:val="0"/>
          <w:numId w:val="2"/>
        </w:numPr>
        <w:shd w:fill="ffffff" w:val="clear"/>
        <w:spacing w:line="360" w:lineRule="auto"/>
        <w:ind w:left="720" w:hanging="360"/>
        <w:rPr>
          <w:rFonts w:ascii="Montserrat" w:cs="Montserrat" w:eastAsia="Montserrat" w:hAnsi="Montserrat"/>
          <w:sz w:val="28"/>
          <w:szCs w:val="28"/>
          <w:u w:val="none"/>
        </w:rPr>
      </w:pPr>
      <w:r w:rsidDel="00000000" w:rsidR="00000000" w:rsidRPr="00000000">
        <w:rPr>
          <w:rFonts w:ascii="Avenir" w:cs="Avenir" w:eastAsia="Avenir" w:hAnsi="Avenir"/>
          <w:sz w:val="28"/>
          <w:szCs w:val="28"/>
          <w:rtl w:val="0"/>
        </w:rPr>
        <w:t xml:space="preserve">The very particular and unique way your body responds to your intention to sing happens in your brain first. </w:t>
      </w:r>
      <w:r w:rsidDel="00000000" w:rsidR="00000000" w:rsidRPr="00000000">
        <w:rPr>
          <w:rFonts w:ascii="Avenir" w:cs="Avenir" w:eastAsia="Avenir" w:hAnsi="Avenir"/>
          <w:b w:val="1"/>
          <w:bCs w:val="1"/>
          <w:color w:val="8d0c84"/>
          <w:sz w:val="28"/>
          <w:szCs w:val="28"/>
          <w:rtl w:val="0"/>
        </w:rPr>
        <w:t xml:space="preserve">Your brain sings before you do.</w:t>
      </w:r>
    </w:p>
    <w:p w:rsidR="00000000" w:rsidDel="00000000" w:rsidP="00000000" w:rsidRDefault="00000000" w:rsidRPr="00000000" w14:paraId="0000000E">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F">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You may have heard terms and concepts that are new to you today. If you feel resistance to that, I have good news! That’s neurologically normal, and we’ll talk about that as we go. </w:t>
      </w:r>
    </w:p>
    <w:p w:rsidR="00000000" w:rsidDel="00000000" w:rsidP="00000000" w:rsidRDefault="00000000" w:rsidRPr="00000000" w14:paraId="00000010">
      <w:pPr>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1">
      <w:pPr>
        <w:numPr>
          <w:ilvl w:val="0"/>
          <w:numId w:val="3"/>
        </w:numPr>
        <w:shd w:fill="ffffff" w:val="clear"/>
        <w:spacing w:line="360" w:lineRule="auto"/>
        <w:ind w:left="720" w:hanging="360"/>
        <w:rPr>
          <w:rFonts w:ascii="Montserrat" w:cs="Montserrat" w:eastAsia="Montserrat" w:hAnsi="Montserrat"/>
          <w:sz w:val="28"/>
          <w:szCs w:val="28"/>
          <w:u w:val="none"/>
        </w:rPr>
      </w:pPr>
      <w:r w:rsidDel="00000000" w:rsidR="00000000" w:rsidRPr="00000000">
        <w:rPr>
          <w:rFonts w:ascii="Avenir" w:cs="Avenir" w:eastAsia="Avenir" w:hAnsi="Avenir"/>
          <w:sz w:val="28"/>
          <w:szCs w:val="28"/>
          <w:rtl w:val="0"/>
        </w:rPr>
        <w:t xml:space="preserve">Here’s a link to your </w:t>
      </w:r>
      <w:r w:rsidDel="00000000" w:rsidR="00000000" w:rsidRPr="00000000">
        <w:rPr>
          <w:rFonts w:ascii="Avenir" w:cs="Avenir" w:eastAsia="Avenir" w:hAnsi="Avenir"/>
          <w:b w:val="1"/>
          <w:bCs w:val="1"/>
          <w:color w:val="8d0c84"/>
          <w:sz w:val="28"/>
          <w:szCs w:val="28"/>
          <w:rtl w:val="0"/>
        </w:rPr>
        <w:t xml:space="preserve">Course Overview Page</w:t>
      </w:r>
      <w:r w:rsidDel="00000000" w:rsidR="00000000" w:rsidRPr="00000000">
        <w:rPr>
          <w:rFonts w:ascii="Avenir" w:cs="Avenir" w:eastAsia="Avenir" w:hAnsi="Avenir"/>
          <w:b w:val="1"/>
          <w:bCs w:val="1"/>
          <w:color w:val="8d0c84"/>
          <w:sz w:val="28"/>
          <w:szCs w:val="28"/>
          <w:rtl w:val="0"/>
        </w:rPr>
        <w:t xml:space="preserve">.</w:t>
      </w:r>
      <w:r w:rsidDel="00000000" w:rsidR="00000000" w:rsidRPr="00000000">
        <w:rPr>
          <w:rFonts w:ascii="Avenir" w:cs="Avenir" w:eastAsia="Avenir" w:hAnsi="Avenir"/>
          <w:color w:val="8d0c84"/>
          <w:sz w:val="28"/>
          <w:szCs w:val="28"/>
          <w:rtl w:val="0"/>
        </w:rPr>
        <w:t xml:space="preserve"> </w:t>
      </w:r>
      <w:r w:rsidDel="00000000" w:rsidR="00000000" w:rsidRPr="00000000">
        <w:rPr>
          <w:rFonts w:ascii="Avenir" w:cs="Avenir" w:eastAsia="Avenir" w:hAnsi="Avenir"/>
          <w:sz w:val="28"/>
          <w:szCs w:val="28"/>
          <w:rtl w:val="0"/>
        </w:rPr>
        <w:t xml:space="preserve">This is </w:t>
      </w:r>
      <w:r w:rsidDel="00000000" w:rsidR="00000000" w:rsidRPr="00000000">
        <w:rPr>
          <w:rFonts w:ascii="Avenir" w:cs="Avenir" w:eastAsia="Avenir" w:hAnsi="Avenir"/>
          <w:b w:val="1"/>
          <w:bCs w:val="1"/>
          <w:color w:val="8d0c84"/>
          <w:sz w:val="28"/>
          <w:szCs w:val="28"/>
          <w:rtl w:val="0"/>
        </w:rPr>
        <w:t xml:space="preserve">your home base</w:t>
      </w:r>
      <w:r w:rsidDel="00000000" w:rsidR="00000000" w:rsidRPr="00000000">
        <w:rPr>
          <w:rFonts w:ascii="Avenir" w:cs="Avenir" w:eastAsia="Avenir" w:hAnsi="Avenir"/>
          <w:b w:val="1"/>
          <w:bCs w:val="1"/>
          <w:sz w:val="28"/>
          <w:szCs w:val="28"/>
          <w:rtl w:val="0"/>
        </w:rPr>
        <w:t xml:space="preserve"> </w:t>
      </w:r>
      <w:r w:rsidDel="00000000" w:rsidR="00000000" w:rsidRPr="00000000">
        <w:rPr>
          <w:rFonts w:ascii="Avenir" w:cs="Avenir" w:eastAsia="Avenir" w:hAnsi="Avenir"/>
          <w:sz w:val="28"/>
          <w:szCs w:val="28"/>
          <w:rtl w:val="0"/>
        </w:rPr>
        <w:t xml:space="preserve">for this class. Here you’ll find the recording of today’s class, a link to the module resources page, and more. (You’ll get this link every week.)</w:t>
      </w:r>
      <w:r w:rsidDel="00000000" w:rsidR="00000000" w:rsidRPr="00000000">
        <w:rPr>
          <w:rtl w:val="0"/>
        </w:rPr>
      </w:r>
    </w:p>
    <w:p w:rsidR="00000000" w:rsidDel="00000000" w:rsidP="00000000" w:rsidRDefault="00000000" w:rsidRPr="00000000" w14:paraId="00000012">
      <w:pPr>
        <w:pBdr>
          <w:left w:color="auto" w:space="0" w:sz="0" w:val="none"/>
        </w:pBdr>
        <w:spacing w:after="200" w:line="360" w:lineRule="auto"/>
        <w:ind w:left="-20" w:right="-20" w:firstLine="0"/>
        <w:rPr>
          <w:rFonts w:ascii="Avenir" w:cs="Avenir" w:eastAsia="Avenir" w:hAnsi="Avenir"/>
          <w:b w:val="1"/>
          <w:bCs w:val="1"/>
          <w:color w:val="5361a6"/>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Bdr>
          <w:left w:color="auto" w:space="0" w:sz="0" w:val="none"/>
        </w:pBdr>
        <w:spacing w:after="200" w:line="360" w:lineRule="auto"/>
        <w:ind w:left="-20" w:right="-20" w:firstLine="0"/>
        <w:rPr>
          <w:rFonts w:ascii="Avenir" w:cs="Avenir" w:eastAsia="Avenir" w:hAnsi="Avenir"/>
          <w:b w:val="1"/>
          <w:bCs w:val="1"/>
          <w:color w:val="8c0d84"/>
          <w:sz w:val="32"/>
          <w:szCs w:val="32"/>
        </w:rPr>
      </w:pPr>
      <w:r w:rsidDel="00000000" w:rsidR="00000000" w:rsidRPr="00000000">
        <w:rPr>
          <w:rFonts w:ascii="Avenir" w:cs="Avenir" w:eastAsia="Avenir" w:hAnsi="Avenir"/>
          <w:b w:val="1"/>
          <w:bCs w:val="1"/>
          <w:color w:val="5361a6"/>
          <w:sz w:val="32"/>
          <w:szCs w:val="32"/>
          <w:rtl w:val="0"/>
        </w:rPr>
        <w:t xml:space="preserve">Next week: Module 2 - </w:t>
      </w:r>
      <w:r w:rsidDel="00000000" w:rsidR="00000000" w:rsidRPr="00000000">
        <w:rPr>
          <w:rFonts w:ascii="Avenir" w:cs="Avenir" w:eastAsia="Avenir" w:hAnsi="Avenir"/>
          <w:b w:val="1"/>
          <w:bCs w:val="1"/>
          <w:color w:val="8c0d84"/>
          <w:sz w:val="32"/>
          <w:szCs w:val="32"/>
          <w:rtl w:val="0"/>
        </w:rPr>
        <w:t xml:space="preserve">An Inside Job:</w:t>
      </w:r>
      <w:r w:rsidDel="00000000" w:rsidR="00000000" w:rsidRPr="00000000">
        <w:rPr>
          <w:rFonts w:ascii="Avenir" w:cs="Avenir" w:eastAsia="Avenir" w:hAnsi="Avenir"/>
          <w:b w:val="1"/>
          <w:bCs w:val="1"/>
          <w:color w:val="5361a6"/>
          <w:sz w:val="32"/>
          <w:szCs w:val="32"/>
          <w:rtl w:val="0"/>
        </w:rPr>
        <w:t xml:space="preserve"> </w:t>
      </w:r>
      <w:r w:rsidDel="00000000" w:rsidR="00000000" w:rsidRPr="00000000">
        <w:rPr>
          <w:rFonts w:ascii="Avenir" w:cs="Avenir" w:eastAsia="Avenir" w:hAnsi="Avenir"/>
          <w:b w:val="1"/>
          <w:bCs w:val="1"/>
          <w:i w:val="1"/>
          <w:iCs w:val="1"/>
          <w:color w:val="5361a6"/>
          <w:sz w:val="32"/>
          <w:szCs w:val="32"/>
          <w:rtl w:val="0"/>
        </w:rPr>
        <w:t xml:space="preserve">Interoceptive Awareness</w:t>
      </w:r>
      <w:r w:rsidDel="00000000" w:rsidR="00000000" w:rsidRPr="00000000">
        <w:rPr>
          <w:rtl w:val="0"/>
        </w:rPr>
      </w:r>
    </w:p>
    <w:p w:rsidR="00000000" w:rsidDel="00000000" w:rsidP="00000000" w:rsidRDefault="00000000" w:rsidRPr="00000000" w14:paraId="00000014">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I'm looking forward to seeing you in class. I hope you caught your brain predicting something this week. This morning I tripped </w:t>
      </w:r>
      <w:r w:rsidDel="00000000" w:rsidR="00000000" w:rsidRPr="00000000">
        <w:rPr>
          <w:rFonts w:ascii="Avenir" w:cs="Avenir" w:eastAsia="Avenir" w:hAnsi="Avenir"/>
          <w:i w:val="1"/>
          <w:iCs w:val="1"/>
          <w:sz w:val="28"/>
          <w:szCs w:val="28"/>
          <w:rtl w:val="0"/>
        </w:rPr>
        <w:t xml:space="preserve">up</w:t>
      </w:r>
      <w:r w:rsidDel="00000000" w:rsidR="00000000" w:rsidRPr="00000000">
        <w:rPr>
          <w:rFonts w:ascii="Avenir" w:cs="Avenir" w:eastAsia="Avenir" w:hAnsi="Avenir"/>
          <w:sz w:val="28"/>
          <w:szCs w:val="28"/>
          <w:rtl w:val="0"/>
        </w:rPr>
        <w:t xml:space="preserve"> the stairs; my predictive brain was off by a fraction of an inch and hadn’t received the visual information it needed to correct. I just </w:t>
      </w:r>
      <w:r w:rsidDel="00000000" w:rsidR="00000000" w:rsidRPr="00000000">
        <w:rPr>
          <w:rFonts w:ascii="Avenir" w:cs="Avenir" w:eastAsia="Avenir" w:hAnsi="Avenir"/>
          <w:i w:val="1"/>
          <w:iCs w:val="1"/>
          <w:sz w:val="28"/>
          <w:szCs w:val="28"/>
          <w:rtl w:val="0"/>
        </w:rPr>
        <w:t xml:space="preserve">know</w:t>
      </w:r>
      <w:r w:rsidDel="00000000" w:rsidR="00000000" w:rsidRPr="00000000">
        <w:rPr>
          <w:rFonts w:ascii="Avenir" w:cs="Avenir" w:eastAsia="Avenir" w:hAnsi="Avenir"/>
          <w:sz w:val="28"/>
          <w:szCs w:val="28"/>
          <w:rtl w:val="0"/>
        </w:rPr>
        <w:t xml:space="preserve"> I looked very dainty!  🌸 </w:t>
      </w:r>
    </w:p>
    <w:p w:rsidR="00000000" w:rsidDel="00000000" w:rsidP="00000000" w:rsidRDefault="00000000" w:rsidRPr="00000000" w14:paraId="00000015">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Next week we’ll talk about </w:t>
      </w:r>
      <w:r w:rsidDel="00000000" w:rsidR="00000000" w:rsidRPr="00000000">
        <w:rPr>
          <w:rFonts w:ascii="Avenir" w:cs="Avenir" w:eastAsia="Avenir" w:hAnsi="Avenir"/>
          <w:b w:val="1"/>
          <w:bCs w:val="1"/>
          <w:color w:val="5361a6"/>
          <w:sz w:val="28"/>
          <w:szCs w:val="28"/>
          <w:rtl w:val="0"/>
        </w:rPr>
        <w:t xml:space="preserve">interoception</w:t>
      </w:r>
      <w:r w:rsidDel="00000000" w:rsidR="00000000" w:rsidRPr="00000000">
        <w:rPr>
          <w:rFonts w:ascii="Avenir" w:cs="Avenir" w:eastAsia="Avenir" w:hAnsi="Avenir"/>
          <w:sz w:val="28"/>
          <w:szCs w:val="28"/>
          <w:rtl w:val="0"/>
        </w:rPr>
        <w:t xml:space="preserve">; what it is, why it matters to singers, and how to use it.</w:t>
      </w:r>
    </w:p>
    <w:p w:rsidR="00000000" w:rsidDel="00000000" w:rsidP="00000000" w:rsidRDefault="00000000" w:rsidRPr="00000000" w14:paraId="00000016">
      <w:pPr>
        <w:pBdr>
          <w:left w:color="auto" w:space="0" w:sz="0" w:val="none"/>
        </w:pBdr>
        <w:spacing w:after="200" w:line="360" w:lineRule="auto"/>
        <w:ind w:left="700" w:right="-20" w:firstLine="0"/>
        <w:rPr>
          <w:rFonts w:ascii="Avenir" w:cs="Avenir" w:eastAsia="Avenir" w:hAnsi="Avenir"/>
          <w:sz w:val="28"/>
          <w:szCs w:val="28"/>
        </w:rPr>
      </w:pPr>
      <w:hyperlink r:id="rId6">
        <w:r w:rsidDel="00000000" w:rsidR="00000000" w:rsidRPr="00000000">
          <w:rPr>
            <w:rFonts w:ascii="Avenir" w:cs="Avenir" w:eastAsia="Avenir" w:hAnsi="Avenir"/>
            <w:color w:val="8d0c84"/>
            <w:sz w:val="34"/>
            <w:szCs w:val="34"/>
            <w:u w:val="single"/>
            <w:rtl w:val="0"/>
          </w:rPr>
          <w:t xml:space="preserve">Click here to find everything you’ll need for this module</w:t>
        </w:r>
      </w:hyperlink>
      <w:r w:rsidDel="00000000" w:rsidR="00000000" w:rsidRPr="00000000">
        <w:rPr>
          <w:rFonts w:ascii="Avenir" w:cs="Avenir" w:eastAsia="Avenir" w:hAnsi="Avenir"/>
          <w:sz w:val="34"/>
          <w:szCs w:val="34"/>
          <w:rtl w:val="0"/>
        </w:rPr>
        <w:t xml:space="preserve">. </w:t>
      </w:r>
      <w:r w:rsidDel="00000000" w:rsidR="00000000" w:rsidRPr="00000000">
        <w:rPr>
          <w:rFonts w:ascii="Avenir" w:cs="Avenir" w:eastAsia="Avenir" w:hAnsi="Avenir"/>
          <w:sz w:val="28"/>
          <w:szCs w:val="28"/>
          <w:rtl w:val="0"/>
        </w:rPr>
        <w:t xml:space="preserve">There is a short </w:t>
      </w:r>
      <w:r w:rsidDel="00000000" w:rsidR="00000000" w:rsidRPr="00000000">
        <w:rPr>
          <w:rFonts w:ascii="Avenir" w:cs="Avenir" w:eastAsia="Avenir" w:hAnsi="Avenir"/>
          <w:color w:val="5361a6"/>
          <w:sz w:val="24"/>
          <w:szCs w:val="24"/>
          <w:rtl w:val="0"/>
        </w:rPr>
        <w:t xml:space="preserve">(12-minute)</w:t>
      </w:r>
      <w:r w:rsidDel="00000000" w:rsidR="00000000" w:rsidRPr="00000000">
        <w:rPr>
          <w:rFonts w:ascii="Avenir" w:cs="Avenir" w:eastAsia="Avenir" w:hAnsi="Avenir"/>
          <w:sz w:val="28"/>
          <w:szCs w:val="28"/>
          <w:rtl w:val="0"/>
        </w:rPr>
        <w:t xml:space="preserve"> prepared video for this class. Please make time to watch it before we meet for class.</w:t>
      </w:r>
    </w:p>
    <w:p w:rsidR="00000000" w:rsidDel="00000000" w:rsidP="00000000" w:rsidRDefault="00000000" w:rsidRPr="00000000" w14:paraId="00000017">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We’ll workshop the principle outlined in the </w:t>
      </w:r>
      <w:r w:rsidDel="00000000" w:rsidR="00000000" w:rsidRPr="00000000">
        <w:rPr>
          <w:rFonts w:ascii="Avenir" w:cs="Avenir" w:eastAsia="Avenir" w:hAnsi="Avenir"/>
          <w:b w:val="1"/>
          <w:bCs w:val="1"/>
          <w:i w:val="1"/>
          <w:iCs w:val="1"/>
          <w:color w:val="5361a6"/>
          <w:sz w:val="28"/>
          <w:szCs w:val="28"/>
          <w:rtl w:val="0"/>
        </w:rPr>
        <w:t xml:space="preserve">Finding the Tinn</w:t>
      </w:r>
      <w:r w:rsidDel="00000000" w:rsidR="00000000" w:rsidRPr="00000000">
        <w:rPr>
          <w:rFonts w:ascii="Avenir" w:cs="Avenir" w:eastAsia="Avenir" w:hAnsi="Avenir"/>
          <w:b w:val="1"/>
          <w:bCs w:val="1"/>
          <w:color w:val="5361a6"/>
          <w:sz w:val="28"/>
          <w:szCs w:val="28"/>
          <w:rtl w:val="0"/>
        </w:rPr>
        <w:t xml:space="preserve"> </w:t>
      </w:r>
      <w:r w:rsidDel="00000000" w:rsidR="00000000" w:rsidRPr="00000000">
        <w:rPr>
          <w:rFonts w:ascii="Avenir" w:cs="Avenir" w:eastAsia="Avenir" w:hAnsi="Avenir"/>
          <w:sz w:val="28"/>
          <w:szCs w:val="28"/>
          <w:rtl w:val="0"/>
        </w:rPr>
        <w:t xml:space="preserve">exercise, using </w:t>
      </w:r>
      <w:r w:rsidDel="00000000" w:rsidR="00000000" w:rsidRPr="00000000">
        <w:rPr>
          <w:rFonts w:ascii="Avenir" w:cs="Avenir" w:eastAsia="Avenir" w:hAnsi="Avenir"/>
          <w:i w:val="1"/>
          <w:iCs w:val="1"/>
          <w:sz w:val="28"/>
          <w:szCs w:val="28"/>
          <w:rtl w:val="0"/>
        </w:rPr>
        <w:t xml:space="preserve">Step Zero</w:t>
      </w:r>
      <w:r w:rsidDel="00000000" w:rsidR="00000000" w:rsidRPr="00000000">
        <w:rPr>
          <w:rFonts w:ascii="Avenir" w:cs="Avenir" w:eastAsia="Avenir" w:hAnsi="Avenir"/>
          <w:sz w:val="28"/>
          <w:szCs w:val="28"/>
          <w:rtl w:val="0"/>
        </w:rPr>
        <w:t xml:space="preserve"> as a step into that principle. You’ll find scripts and crib sheets for that on the web page.</w:t>
      </w:r>
    </w:p>
    <w:p w:rsidR="00000000" w:rsidDel="00000000" w:rsidP="00000000" w:rsidRDefault="00000000" w:rsidRPr="00000000" w14:paraId="00000018">
      <w:pPr>
        <w:spacing w:line="360" w:lineRule="auto"/>
        <w:rPr>
          <w:rFonts w:ascii="Montserrat" w:cs="Montserrat" w:eastAsia="Montserrat" w:hAnsi="Montserrat"/>
          <w:sz w:val="26"/>
          <w:szCs w:val="26"/>
        </w:rPr>
      </w:pPr>
      <w:r w:rsidDel="00000000" w:rsidR="00000000" w:rsidRPr="00000000">
        <w:rPr>
          <w:rFonts w:ascii="Avenir" w:cs="Avenir" w:eastAsia="Avenir" w:hAnsi="Avenir"/>
          <w:sz w:val="28"/>
          <w:szCs w:val="28"/>
          <w:rtl w:val="0"/>
        </w:rPr>
        <w:t xml:space="preserve">Class meeting times are shown below my signature.  As always, if you need to get in touch, use my email and feel free! </w:t>
      </w:r>
      <w:r w:rsidDel="00000000" w:rsidR="00000000" w:rsidRPr="00000000">
        <w:rPr>
          <w:rtl w:val="0"/>
        </w:rPr>
      </w:r>
    </w:p>
    <w:p w:rsidR="00000000" w:rsidDel="00000000" w:rsidP="00000000" w:rsidRDefault="00000000" w:rsidRPr="00000000" w14:paraId="00000019">
      <w:pPr>
        <w:pageBreakBefore w:val="0"/>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A">
      <w:pPr>
        <w:spacing w:line="360" w:lineRule="auto"/>
        <w:rPr>
          <w:rFonts w:ascii="Avenir" w:cs="Avenir" w:eastAsia="Avenir" w:hAnsi="Avenir"/>
          <w:sz w:val="30"/>
          <w:szCs w:val="30"/>
        </w:rPr>
      </w:pPr>
      <w:r w:rsidDel="00000000" w:rsidR="00000000" w:rsidRPr="00000000">
        <w:rPr>
          <w:rFonts w:ascii="Avenir" w:cs="Avenir" w:eastAsia="Avenir" w:hAnsi="Avenir"/>
          <w:sz w:val="30"/>
          <w:szCs w:val="30"/>
          <w:rtl w:val="0"/>
        </w:rPr>
        <w:t xml:space="preserve">Signature</w:t>
      </w:r>
    </w:p>
    <w:p w:rsidR="00000000" w:rsidDel="00000000" w:rsidP="00000000" w:rsidRDefault="00000000" w:rsidRPr="00000000" w14:paraId="0000001B">
      <w:pPr>
        <w:spacing w:line="360" w:lineRule="auto"/>
        <w:rPr>
          <w:rFonts w:ascii="Avenir" w:cs="Avenir" w:eastAsia="Avenir" w:hAnsi="Avenir"/>
          <w:sz w:val="30"/>
          <w:szCs w:val="30"/>
        </w:rPr>
      </w:pPr>
      <w:r w:rsidDel="00000000" w:rsidR="00000000" w:rsidRPr="00000000">
        <w:rPr>
          <w:rFonts w:ascii="Avenir" w:cs="Avenir" w:eastAsia="Avenir" w:hAnsi="Avenir"/>
          <w:sz w:val="30"/>
          <w:szCs w:val="30"/>
          <w:rtl w:val="0"/>
        </w:rPr>
        <w:t xml:space="preserve">Disclaimer:</w:t>
      </w:r>
    </w:p>
    <w:p w:rsidR="00000000" w:rsidDel="00000000" w:rsidP="00000000" w:rsidRDefault="00000000" w:rsidRPr="00000000" w14:paraId="0000001C">
      <w:pPr>
        <w:shd w:fill="ffffff" w:val="clear"/>
        <w:spacing w:after="200" w:before="200" w:line="360" w:lineRule="auto"/>
        <w:rPr>
          <w:rFonts w:ascii="Avenir" w:cs="Avenir" w:eastAsia="Avenir" w:hAnsi="Avenir"/>
          <w:b w:val="1"/>
          <w:bCs w:val="1"/>
          <w:color w:val="666666"/>
          <w:sz w:val="20"/>
          <w:szCs w:val="20"/>
        </w:rPr>
      </w:pPr>
      <w:r w:rsidDel="00000000" w:rsidR="00000000" w:rsidRPr="00000000">
        <w:rPr>
          <w:rFonts w:ascii="Avenir" w:cs="Avenir" w:eastAsia="Avenir" w:hAnsi="Avenir"/>
          <w:b w:val="1"/>
          <w:bCs w:val="1"/>
          <w:color w:val="666666"/>
          <w:sz w:val="20"/>
          <w:szCs w:val="20"/>
          <w:rtl w:val="0"/>
        </w:rPr>
        <w:t xml:space="preserve">Disclaimer</w:t>
      </w:r>
    </w:p>
    <w:p w:rsidR="00000000" w:rsidDel="00000000" w:rsidP="00000000" w:rsidRDefault="00000000" w:rsidRPr="00000000" w14:paraId="0000001D">
      <w:pPr>
        <w:shd w:fill="ffffff" w:val="clear"/>
        <w:spacing w:after="160" w:before="160" w:line="360" w:lineRule="auto"/>
        <w:rPr>
          <w:rFonts w:ascii="Montserrat" w:cs="Montserrat" w:eastAsia="Montserrat" w:hAnsi="Montserrat"/>
          <w:sz w:val="28"/>
          <w:szCs w:val="28"/>
        </w:rPr>
      </w:pPr>
      <w:r w:rsidDel="00000000" w:rsidR="00000000" w:rsidRPr="00000000">
        <w:rPr>
          <w:rFonts w:ascii="Avenir" w:cs="Avenir" w:eastAsia="Avenir" w:hAnsi="Avenir"/>
          <w:color w:val="666666"/>
          <w:sz w:val="16"/>
          <w:szCs w:val="16"/>
          <w:rtl w:val="0"/>
        </w:rPr>
        <w:t xml:space="preserve">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urovocalmethod.com/unit-1-module-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